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b w:val="1"/>
        </w:rPr>
      </w:pPr>
      <w:r w:rsidDel="00000000" w:rsidR="00000000" w:rsidRPr="00000000">
        <w:rPr>
          <w:b w:val="1"/>
          <w:rtl w:val="0"/>
        </w:rPr>
        <w:t xml:space="preserve">REPORT</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numPr>
          <w:ilvl w:val="0"/>
          <w:numId w:val="1"/>
        </w:numPr>
        <w:ind w:left="360" w:hanging="360"/>
        <w:jc w:val="left"/>
        <w:rPr/>
      </w:pPr>
      <w:r w:rsidDel="00000000" w:rsidR="00000000" w:rsidRPr="00000000">
        <w:rPr>
          <w:b w:val="1"/>
          <w:rtl w:val="0"/>
        </w:rPr>
        <w:t xml:space="preserve">ABSTRACT</w:t>
      </w:r>
    </w:p>
    <w:p w:rsidR="00000000" w:rsidDel="00000000" w:rsidP="00000000" w:rsidRDefault="00000000" w:rsidRPr="00000000" w14:paraId="00000004">
      <w:pPr>
        <w:ind w:left="0" w:firstLine="0"/>
        <w:jc w:val="left"/>
        <w:rPr/>
      </w:pPr>
      <w:r w:rsidDel="00000000" w:rsidR="00000000" w:rsidRPr="00000000">
        <w:rPr>
          <w:rtl w:val="0"/>
        </w:rPr>
        <w:tab/>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numPr>
          <w:ilvl w:val="0"/>
          <w:numId w:val="1"/>
        </w:numPr>
        <w:ind w:left="360" w:hanging="360"/>
        <w:jc w:val="left"/>
        <w:rPr/>
      </w:pPr>
      <w:r w:rsidDel="00000000" w:rsidR="00000000" w:rsidRPr="00000000">
        <w:rPr>
          <w:b w:val="1"/>
          <w:rtl w:val="0"/>
        </w:rPr>
        <w:t xml:space="preserve">INTRODUCTION</w:t>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jc w:val="left"/>
        <w:rPr/>
      </w:pP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numPr>
          <w:ilvl w:val="0"/>
          <w:numId w:val="1"/>
        </w:numPr>
        <w:ind w:left="360"/>
        <w:jc w:val="left"/>
        <w:rPr/>
      </w:pPr>
      <w:r w:rsidDel="00000000" w:rsidR="00000000" w:rsidRPr="00000000">
        <w:rPr>
          <w:b w:val="1"/>
          <w:rtl w:val="0"/>
        </w:rPr>
        <w:t xml:space="preserve">METHOD </w:t>
      </w:r>
    </w:p>
    <w:p w:rsidR="00000000" w:rsidDel="00000000" w:rsidP="00000000" w:rsidRDefault="00000000" w:rsidRPr="00000000" w14:paraId="00000033">
      <w:pPr>
        <w:spacing w:after="0" w:before="200" w:lineRule="auto"/>
        <w:jc w:val="left"/>
        <w:rPr/>
      </w:pPr>
      <w:r w:rsidDel="00000000" w:rsidR="00000000" w:rsidRPr="00000000">
        <w:rPr>
          <w:b w:val="1"/>
          <w:rtl w:val="0"/>
        </w:rPr>
        <w:t xml:space="preserve">3.1 Model Architecture:</w:t>
      </w:r>
      <w:r w:rsidDel="00000000" w:rsidR="00000000" w:rsidRPr="00000000">
        <w:rPr>
          <w:rtl w:val="0"/>
        </w:rPr>
        <w:t xml:space="preserve"> As described in the paper, we designed a three-layer SRCNN model. The network takes a bicubic-upsampled image as input, learns to refine it by predicting a high-dimensional representation, and outputs a high-resolution image.</w:t>
      </w:r>
    </w:p>
    <w:p w:rsidR="00000000" w:rsidDel="00000000" w:rsidP="00000000" w:rsidRDefault="00000000" w:rsidRPr="00000000" w14:paraId="00000034">
      <w:pPr>
        <w:spacing w:after="0" w:before="0" w:lineRule="auto"/>
        <w:rPr/>
      </w:pPr>
      <w:r w:rsidDel="00000000" w:rsidR="00000000" w:rsidRPr="00000000">
        <w:rPr>
          <w:rtl w:val="0"/>
        </w:rPr>
        <w:t xml:space="preserve">The first layer, called the </w:t>
      </w:r>
      <w:r w:rsidDel="00000000" w:rsidR="00000000" w:rsidRPr="00000000">
        <w:rPr>
          <w:b w:val="1"/>
          <w:rtl w:val="0"/>
        </w:rPr>
        <w:t xml:space="preserve">patch extraction and representation layer</w:t>
      </w:r>
      <w:r w:rsidDel="00000000" w:rsidR="00000000" w:rsidRPr="00000000">
        <w:rPr>
          <w:rtl w:val="0"/>
        </w:rPr>
        <w:t xml:space="preserve">, uses 128 channels and a 9 × 9 kernel to capture features such as edges, textures, and other fine details from the upsampled input. Its outputs are passed through a ReLU activation for non-linear feature representation.</w:t>
      </w:r>
    </w:p>
    <w:p w:rsidR="00000000" w:rsidDel="00000000" w:rsidP="00000000" w:rsidRDefault="00000000" w:rsidRPr="00000000" w14:paraId="00000035">
      <w:pPr>
        <w:spacing w:after="0" w:before="0" w:lineRule="auto"/>
        <w:rPr/>
      </w:pPr>
      <w:r w:rsidDel="00000000" w:rsidR="00000000" w:rsidRPr="00000000">
        <w:rPr>
          <w:rtl w:val="0"/>
        </w:rPr>
        <w:t xml:space="preserve">The second layer, the </w:t>
      </w:r>
      <w:r w:rsidDel="00000000" w:rsidR="00000000" w:rsidRPr="00000000">
        <w:rPr>
          <w:b w:val="1"/>
          <w:rtl w:val="0"/>
        </w:rPr>
        <w:t xml:space="preserve">non-linear mapping layer</w:t>
      </w:r>
      <w:r w:rsidDel="00000000" w:rsidR="00000000" w:rsidRPr="00000000">
        <w:rPr>
          <w:rtl w:val="0"/>
        </w:rPr>
        <w:t xml:space="preserve">, applies a 5 × 5 convolution that reduces the feature depth from 128 to 64 channels. This stage introduces non-linear transformations, enabling the model to learn complex mappings between low- and high-frequency structures.</w:t>
      </w:r>
    </w:p>
    <w:p w:rsidR="00000000" w:rsidDel="00000000" w:rsidP="00000000" w:rsidRDefault="00000000" w:rsidRPr="00000000" w14:paraId="00000036">
      <w:pPr>
        <w:spacing w:after="0" w:before="0" w:lineRule="auto"/>
        <w:rPr/>
      </w:pPr>
      <w:r w:rsidDel="00000000" w:rsidR="00000000" w:rsidRPr="00000000">
        <w:rPr>
          <w:rtl w:val="0"/>
        </w:rPr>
        <w:t xml:space="preserve">Finally, the </w:t>
      </w:r>
      <w:r w:rsidDel="00000000" w:rsidR="00000000" w:rsidRPr="00000000">
        <w:rPr>
          <w:b w:val="1"/>
          <w:rtl w:val="0"/>
        </w:rPr>
        <w:t xml:space="preserve">reconstruction layer</w:t>
      </w:r>
      <w:r w:rsidDel="00000000" w:rsidR="00000000" w:rsidRPr="00000000">
        <w:rPr>
          <w:rtl w:val="0"/>
        </w:rPr>
        <w:t xml:space="preserve"> uses a 5 × 5 convolution to combine the processed features and produce the final three-channel RGB high-resolution image.</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476250</wp:posOffset>
            </wp:positionV>
            <wp:extent cx="6115050" cy="2097562"/>
            <wp:effectExtent b="0" l="0" r="0" t="0"/>
            <wp:wrapSquare wrapText="bothSides" distB="114300" distT="114300" distL="114300" distR="114300"/>
            <wp:docPr descr="Model Architecture" id="5" name="image6.png"/>
            <a:graphic>
              <a:graphicData uri="http://schemas.openxmlformats.org/drawingml/2006/picture">
                <pic:pic>
                  <pic:nvPicPr>
                    <pic:cNvPr descr="Model Architecture" id="0" name="image6.png"/>
                    <pic:cNvPicPr preferRelativeResize="0"/>
                  </pic:nvPicPr>
                  <pic:blipFill>
                    <a:blip r:embed="rId6"/>
                    <a:srcRect b="0" l="0" r="0" t="0"/>
                    <a:stretch>
                      <a:fillRect/>
                    </a:stretch>
                  </pic:blipFill>
                  <pic:spPr>
                    <a:xfrm>
                      <a:off x="0" y="0"/>
                      <a:ext cx="6115050" cy="2097562"/>
                    </a:xfrm>
                    <a:prstGeom prst="rect"/>
                    <a:ln/>
                  </pic:spPr>
                </pic:pic>
              </a:graphicData>
            </a:graphic>
          </wp:anchor>
        </w:drawing>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left"/>
        <w:rPr/>
      </w:pPr>
      <w:r w:rsidDel="00000000" w:rsidR="00000000" w:rsidRPr="00000000">
        <w:rPr>
          <w:rtl w:val="0"/>
        </w:rPr>
      </w:r>
    </w:p>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jc w:val="left"/>
        <w:rPr/>
      </w:pPr>
      <w:r w:rsidDel="00000000" w:rsidR="00000000" w:rsidRPr="00000000">
        <w:rPr>
          <w:rtl w:val="0"/>
        </w:rPr>
        <w:t xml:space="preserve">                                                                           </w:t>
      </w:r>
    </w:p>
    <w:p w:rsidR="00000000" w:rsidDel="00000000" w:rsidP="00000000" w:rsidRDefault="00000000" w:rsidRPr="00000000" w14:paraId="0000003B">
      <w:pPr>
        <w:jc w:val="left"/>
        <w:rPr>
          <w:i w:val="1"/>
        </w:rPr>
      </w:pPr>
      <w:r w:rsidDel="00000000" w:rsidR="00000000" w:rsidRPr="00000000">
        <w:rPr>
          <w:rtl w:val="0"/>
        </w:rPr>
      </w:r>
    </w:p>
    <w:p w:rsidR="00000000" w:rsidDel="00000000" w:rsidP="00000000" w:rsidRDefault="00000000" w:rsidRPr="00000000" w14:paraId="0000003C">
      <w:pPr>
        <w:jc w:val="left"/>
        <w:rPr>
          <w:i w:val="1"/>
        </w:rPr>
      </w:pPr>
      <w:r w:rsidDel="00000000" w:rsidR="00000000" w:rsidRPr="00000000">
        <w:rPr>
          <w:rtl w:val="0"/>
        </w:rPr>
      </w:r>
    </w:p>
    <w:p w:rsidR="00000000" w:rsidDel="00000000" w:rsidP="00000000" w:rsidRDefault="00000000" w:rsidRPr="00000000" w14:paraId="0000003D">
      <w:pPr>
        <w:jc w:val="left"/>
        <w:rPr>
          <w:i w:val="1"/>
        </w:rPr>
      </w:pPr>
      <w:r w:rsidDel="00000000" w:rsidR="00000000" w:rsidRPr="00000000">
        <w:rPr>
          <w:rtl w:val="0"/>
        </w:rPr>
      </w:r>
    </w:p>
    <w:p w:rsidR="00000000" w:rsidDel="00000000" w:rsidP="00000000" w:rsidRDefault="00000000" w:rsidRPr="00000000" w14:paraId="0000003E">
      <w:pPr>
        <w:jc w:val="left"/>
        <w:rPr>
          <w:i w:val="1"/>
        </w:rPr>
      </w:pPr>
      <w:r w:rsidDel="00000000" w:rsidR="00000000" w:rsidRPr="00000000">
        <w:rPr>
          <w:rtl w:val="0"/>
        </w:rPr>
      </w:r>
    </w:p>
    <w:p w:rsidR="00000000" w:rsidDel="00000000" w:rsidP="00000000" w:rsidRDefault="00000000" w:rsidRPr="00000000" w14:paraId="0000003F">
      <w:pPr>
        <w:jc w:val="left"/>
        <w:rPr>
          <w:i w:val="1"/>
        </w:rPr>
      </w:pPr>
      <w:r w:rsidDel="00000000" w:rsidR="00000000" w:rsidRPr="00000000">
        <w:rPr>
          <w:rtl w:val="0"/>
        </w:rPr>
      </w:r>
    </w:p>
    <w:p w:rsidR="00000000" w:rsidDel="00000000" w:rsidP="00000000" w:rsidRDefault="00000000" w:rsidRPr="00000000" w14:paraId="00000040">
      <w:pPr>
        <w:jc w:val="left"/>
        <w:rPr>
          <w:i w:val="1"/>
        </w:rPr>
      </w:pPr>
      <w:r w:rsidDel="00000000" w:rsidR="00000000" w:rsidRPr="00000000">
        <w:rPr>
          <w:rtl w:val="0"/>
        </w:rPr>
      </w:r>
    </w:p>
    <w:p w:rsidR="00000000" w:rsidDel="00000000" w:rsidP="00000000" w:rsidRDefault="00000000" w:rsidRPr="00000000" w14:paraId="00000041">
      <w:pPr>
        <w:jc w:val="left"/>
        <w:rPr>
          <w:i w:val="1"/>
        </w:rPr>
      </w:pPr>
      <w:r w:rsidDel="00000000" w:rsidR="00000000" w:rsidRPr="00000000">
        <w:rPr>
          <w:rtl w:val="0"/>
        </w:rPr>
      </w:r>
    </w:p>
    <w:p w:rsidR="00000000" w:rsidDel="00000000" w:rsidP="00000000" w:rsidRDefault="00000000" w:rsidRPr="00000000" w14:paraId="00000042">
      <w:pPr>
        <w:jc w:val="left"/>
        <w:rPr>
          <w:i w:val="1"/>
        </w:rPr>
      </w:pPr>
      <w:r w:rsidDel="00000000" w:rsidR="00000000" w:rsidRPr="00000000">
        <w:rPr>
          <w:rtl w:val="0"/>
        </w:rPr>
      </w:r>
    </w:p>
    <w:p w:rsidR="00000000" w:rsidDel="00000000" w:rsidP="00000000" w:rsidRDefault="00000000" w:rsidRPr="00000000" w14:paraId="00000043">
      <w:pPr>
        <w:jc w:val="left"/>
        <w:rPr>
          <w:i w:val="1"/>
        </w:rPr>
      </w:pPr>
      <w:r w:rsidDel="00000000" w:rsidR="00000000" w:rsidRPr="00000000">
        <w:rPr>
          <w:rtl w:val="0"/>
        </w:rPr>
      </w:r>
    </w:p>
    <w:p w:rsidR="00000000" w:rsidDel="00000000" w:rsidP="00000000" w:rsidRDefault="00000000" w:rsidRPr="00000000" w14:paraId="00000044">
      <w:pPr>
        <w:jc w:val="left"/>
        <w:rPr/>
      </w:pPr>
      <w:r w:rsidDel="00000000" w:rsidR="00000000" w:rsidRPr="00000000">
        <w:rPr>
          <w:i w:val="1"/>
          <w:rtl w:val="0"/>
        </w:rPr>
        <w:t xml:space="preserve">                                                            Figure _: Model Architecture.</w:t>
      </w:r>
      <w:r w:rsidDel="00000000" w:rsidR="00000000" w:rsidRPr="00000000">
        <w:rPr>
          <w:rtl w:val="0"/>
        </w:rPr>
      </w:r>
    </w:p>
    <w:p w:rsidR="00000000" w:rsidDel="00000000" w:rsidP="00000000" w:rsidRDefault="00000000" w:rsidRPr="00000000" w14:paraId="00000045">
      <w:pPr>
        <w:spacing w:before="200" w:lineRule="auto"/>
        <w:jc w:val="left"/>
        <w:rPr/>
      </w:pPr>
      <w:r w:rsidDel="00000000" w:rsidR="00000000" w:rsidRPr="00000000">
        <w:rPr>
          <w:b w:val="1"/>
          <w:rtl w:val="0"/>
        </w:rPr>
        <w:t xml:space="preserve">3.2 Model Training: </w:t>
      </w:r>
      <w:r w:rsidDel="00000000" w:rsidR="00000000" w:rsidRPr="00000000">
        <w:rPr>
          <w:rtl w:val="0"/>
        </w:rPr>
        <w:t xml:space="preserve">The training script runs for 500 epochs and implements a complete training loop for three-layer SRCNN model. We used an STL-10 image dataset, downsampled it by a default factor of 2 to create a low resolution image and kept the original image as the high resolution image and created a low-resolution and high-resolution pair. The training scripts begins by loading paired low- and high-resolution image crops from the STL dataset using a custom loader. The low-resolution batch is then passed through the SuperResolution model, which outputs both a reconstructed high-resolution image and intermediate feature maps. Training optimizes the mean-squared error (MSE) between the predicted high-resolution image and the ground-truth using the Adam optimizer with a learning rate of 1 × 10⁻⁴. A second MSE loss is calculated between the upsampled low-resolution input and the ground-truth as a bicubic baseline for comparison. Gradients are back-propagated and the optimizer updates the model weights, with gradients zeroed after each step. This training procedure continues for 500 epochs, resulting in a fully trained SRCNN model capable of refining bicubic-interpolated images into higher-quality reconstructions.</w:t>
      </w:r>
    </w:p>
    <w:p w:rsidR="00000000" w:rsidDel="00000000" w:rsidP="00000000" w:rsidRDefault="00000000" w:rsidRPr="00000000" w14:paraId="00000046">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142875</wp:posOffset>
            </wp:positionV>
            <wp:extent cx="1372737" cy="1352550"/>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372737" cy="135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142875</wp:posOffset>
            </wp:positionV>
            <wp:extent cx="1409700" cy="1352550"/>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409700" cy="135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1404938" cy="1348090"/>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404938" cy="13480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142875</wp:posOffset>
            </wp:positionV>
            <wp:extent cx="1371600" cy="1355271"/>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371600" cy="1355271"/>
                    </a:xfrm>
                    <a:prstGeom prst="rect"/>
                    <a:ln/>
                  </pic:spPr>
                </pic:pic>
              </a:graphicData>
            </a:graphic>
          </wp:anchor>
        </w:drawing>
      </w:r>
    </w:p>
    <w:p w:rsidR="00000000" w:rsidDel="00000000" w:rsidP="00000000" w:rsidRDefault="00000000" w:rsidRPr="00000000" w14:paraId="00000047">
      <w:pPr>
        <w:jc w:val="left"/>
        <w:rPr/>
      </w:pPr>
      <w:r w:rsidDel="00000000" w:rsidR="00000000" w:rsidRPr="00000000">
        <w:rPr>
          <w:rtl w:val="0"/>
        </w:rPr>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rtl w:val="0"/>
        </w:rPr>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i w:val="1"/>
        </w:rPr>
      </w:pPr>
      <w:r w:rsidDel="00000000" w:rsidR="00000000" w:rsidRPr="00000000">
        <w:rPr>
          <w:i w:val="1"/>
          <w:rtl w:val="0"/>
        </w:rPr>
        <w:t xml:space="preserve">   Figure _: Epoch 1         Figure _: Epoch 33                       Figure _: Epoch 1           Figure _: Epoch 33</w:t>
      </w:r>
    </w:p>
    <w:p w:rsidR="00000000" w:rsidDel="00000000" w:rsidP="00000000" w:rsidRDefault="00000000" w:rsidRPr="00000000" w14:paraId="00000050">
      <w:pPr>
        <w:jc w:val="left"/>
        <w:rPr/>
      </w:pPr>
      <w:r w:rsidDel="00000000" w:rsidR="00000000" w:rsidRPr="00000000">
        <w:rPr>
          <w:rtl w:val="0"/>
        </w:rPr>
        <w:t xml:space="preserve">The above image shows the training process. We can see the difference in how patches are displayed at epoch 1 and how the model is learning to improve the image representation for high resolution images displayed at epoch 33. </w:t>
      </w:r>
    </w:p>
    <w:p w:rsidR="00000000" w:rsidDel="00000000" w:rsidP="00000000" w:rsidRDefault="00000000" w:rsidRPr="00000000" w14:paraId="00000051">
      <w:pPr>
        <w:spacing w:before="200" w:lineRule="auto"/>
        <w:jc w:val="left"/>
        <w:rPr/>
      </w:pPr>
      <w:r w:rsidDel="00000000" w:rsidR="00000000" w:rsidRPr="00000000">
        <w:rPr>
          <w:b w:val="1"/>
          <w:rtl w:val="0"/>
        </w:rPr>
        <w:t xml:space="preserve">3.3 Model Inference: </w:t>
      </w:r>
      <w:r w:rsidDel="00000000" w:rsidR="00000000" w:rsidRPr="00000000">
        <w:rPr>
          <w:rtl w:val="0"/>
        </w:rPr>
        <w:t xml:space="preserve">The inference model implements the complete pipeline for single image super resolution using three-layer SuperResolution model. The inference script takes in a low resolution input image, upscales the input image using bicubic interpolation to match the desired output dimensions. This bicubic interpolation image is then processed to produce smaller patches of defined sizes and each patch is fed through trained SRCNN model, and the predicted high resolution patches are combined to reconstruct an entire high resolution image. </w:t>
      </w:r>
    </w:p>
    <w:p w:rsidR="00000000" w:rsidDel="00000000" w:rsidP="00000000" w:rsidRDefault="00000000" w:rsidRPr="00000000" w14:paraId="00000052">
      <w:pPr>
        <w:jc w:val="left"/>
        <w:rPr/>
      </w:pPr>
      <w:r w:rsidDel="00000000" w:rsidR="00000000" w:rsidRPr="00000000">
        <w:rPr>
          <w:rtl w:val="0"/>
        </w:rPr>
        <w:t xml:space="preserve">The run_super_resolution function acts as a high-level utility to perform end-to-end super-resolution on a given image. It first loads the pre-trained model weights and sets the network to evaluation mode. Then it transforms the input image into a tensor and calls the execute function to apply the super-resolution model. Finally, the resulting image tensor is converted back to a PIL image and saved to disk</w:t>
      </w:r>
    </w:p>
    <w:p w:rsidR="00000000" w:rsidDel="00000000" w:rsidP="00000000" w:rsidRDefault="00000000" w:rsidRPr="00000000" w14:paraId="00000053">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180975</wp:posOffset>
            </wp:positionV>
            <wp:extent cx="2047875" cy="1895774"/>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047875" cy="1895774"/>
                    </a:xfrm>
                    <a:prstGeom prst="rect"/>
                    <a:ln/>
                  </pic:spPr>
                </pic:pic>
              </a:graphicData>
            </a:graphic>
          </wp:anchor>
        </w:drawing>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jc w:val="left"/>
        <w:rPr/>
      </w:pPr>
      <w:r w:rsidDel="00000000" w:rsidR="00000000" w:rsidRPr="00000000">
        <w:rPr>
          <w:rtl w:val="0"/>
        </w:rPr>
      </w:r>
    </w:p>
    <w:p w:rsidR="00000000" w:rsidDel="00000000" w:rsidP="00000000" w:rsidRDefault="00000000" w:rsidRPr="00000000" w14:paraId="00000056">
      <w:pPr>
        <w:jc w:val="left"/>
        <w:rPr/>
      </w:pPr>
      <w:r w:rsidDel="00000000" w:rsidR="00000000" w:rsidRPr="00000000">
        <w:rPr>
          <w:rtl w:val="0"/>
        </w:rPr>
      </w:r>
    </w:p>
    <w:p w:rsidR="00000000" w:rsidDel="00000000" w:rsidP="00000000" w:rsidRDefault="00000000" w:rsidRPr="00000000" w14:paraId="00000057">
      <w:pPr>
        <w:jc w:val="left"/>
        <w:rPr/>
      </w:pPr>
      <w:r w:rsidDel="00000000" w:rsidR="00000000" w:rsidRPr="00000000">
        <w:rPr>
          <w:rtl w:val="0"/>
        </w:rPr>
      </w:r>
    </w:p>
    <w:p w:rsidR="00000000" w:rsidDel="00000000" w:rsidP="00000000" w:rsidRDefault="00000000" w:rsidRPr="00000000" w14:paraId="00000058">
      <w:pPr>
        <w:jc w:val="left"/>
        <w:rPr/>
      </w:pPr>
      <w:r w:rsidDel="00000000" w:rsidR="00000000" w:rsidRPr="00000000">
        <w:rPr>
          <w:rtl w:val="0"/>
        </w:rPr>
      </w:r>
    </w:p>
    <w:p w:rsidR="00000000" w:rsidDel="00000000" w:rsidP="00000000" w:rsidRDefault="00000000" w:rsidRPr="00000000" w14:paraId="00000059">
      <w:pPr>
        <w:jc w:val="left"/>
        <w:rPr/>
      </w:pP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jc w:val="left"/>
        <w:rPr/>
      </w:pP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r>
    </w:p>
    <w:p w:rsidR="00000000" w:rsidDel="00000000" w:rsidP="00000000" w:rsidRDefault="00000000" w:rsidRPr="00000000" w14:paraId="0000005D">
      <w:pPr>
        <w:jc w:val="left"/>
        <w:rPr/>
      </w:pPr>
      <w:r w:rsidDel="00000000" w:rsidR="00000000" w:rsidRPr="00000000">
        <w:rPr>
          <w:rtl w:val="0"/>
        </w:rPr>
      </w:r>
    </w:p>
    <w:p w:rsidR="00000000" w:rsidDel="00000000" w:rsidP="00000000" w:rsidRDefault="00000000" w:rsidRPr="00000000" w14:paraId="0000005E">
      <w:pPr>
        <w:jc w:val="left"/>
        <w:rPr/>
      </w:pPr>
      <w:r w:rsidDel="00000000" w:rsidR="00000000" w:rsidRPr="00000000">
        <w:rPr>
          <w:rtl w:val="0"/>
        </w:rPr>
      </w:r>
    </w:p>
    <w:p w:rsidR="00000000" w:rsidDel="00000000" w:rsidP="00000000" w:rsidRDefault="00000000" w:rsidRPr="00000000" w14:paraId="0000005F">
      <w:pPr>
        <w:jc w:val="left"/>
        <w:rPr>
          <w:i w:val="1"/>
        </w:rPr>
      </w:pPr>
      <w:r w:rsidDel="00000000" w:rsidR="00000000" w:rsidRPr="00000000">
        <w:rPr>
          <w:rtl w:val="0"/>
        </w:rPr>
        <w:t xml:space="preserve">                                                              </w:t>
      </w:r>
      <w:r w:rsidDel="00000000" w:rsidR="00000000" w:rsidRPr="00000000">
        <w:rPr>
          <w:i w:val="1"/>
          <w:rtl w:val="0"/>
        </w:rPr>
        <w:t xml:space="preserve">       Figure _: Input Image</w:t>
      </w:r>
      <w:r w:rsidDel="00000000" w:rsidR="00000000" w:rsidRPr="00000000">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299038</wp:posOffset>
            </wp:positionV>
            <wp:extent cx="3395663" cy="3572423"/>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395663" cy="3572423"/>
                    </a:xfrm>
                    <a:prstGeom prst="rect"/>
                    <a:ln/>
                  </pic:spPr>
                </pic:pic>
              </a:graphicData>
            </a:graphic>
          </wp:anchor>
        </w:drawing>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r>
    </w:p>
    <w:p w:rsidR="00000000" w:rsidDel="00000000" w:rsidP="00000000" w:rsidRDefault="00000000" w:rsidRPr="00000000" w14:paraId="00000062">
      <w:pPr>
        <w:jc w:val="left"/>
        <w:rPr/>
      </w:pPr>
      <w:r w:rsidDel="00000000" w:rsidR="00000000" w:rsidRPr="00000000">
        <w:rPr>
          <w:rtl w:val="0"/>
        </w:rPr>
      </w:r>
    </w:p>
    <w:p w:rsidR="00000000" w:rsidDel="00000000" w:rsidP="00000000" w:rsidRDefault="00000000" w:rsidRPr="00000000" w14:paraId="00000063">
      <w:pPr>
        <w:jc w:val="left"/>
        <w:rPr/>
      </w:pPr>
      <w:r w:rsidDel="00000000" w:rsidR="00000000" w:rsidRPr="00000000">
        <w:rPr>
          <w:rtl w:val="0"/>
        </w:rPr>
      </w:r>
    </w:p>
    <w:p w:rsidR="00000000" w:rsidDel="00000000" w:rsidP="00000000" w:rsidRDefault="00000000" w:rsidRPr="00000000" w14:paraId="00000064">
      <w:pPr>
        <w:jc w:val="left"/>
        <w:rPr/>
      </w:pPr>
      <w:r w:rsidDel="00000000" w:rsidR="00000000" w:rsidRPr="00000000">
        <w:rPr>
          <w:rtl w:val="0"/>
        </w:rPr>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jc w:val="left"/>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jc w:val="left"/>
        <w:rPr/>
      </w:pP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jc w:val="left"/>
        <w:rPr/>
      </w:pPr>
      <w:r w:rsidDel="00000000" w:rsidR="00000000" w:rsidRPr="00000000">
        <w:rPr>
          <w:rtl w:val="0"/>
        </w:rPr>
      </w:r>
    </w:p>
    <w:p w:rsidR="00000000" w:rsidDel="00000000" w:rsidP="00000000" w:rsidRDefault="00000000" w:rsidRPr="00000000" w14:paraId="0000006B">
      <w:pPr>
        <w:jc w:val="left"/>
        <w:rPr/>
      </w:pPr>
      <w:r w:rsidDel="00000000" w:rsidR="00000000" w:rsidRPr="00000000">
        <w:rPr>
          <w:rtl w:val="0"/>
        </w:rPr>
      </w:r>
    </w:p>
    <w:p w:rsidR="00000000" w:rsidDel="00000000" w:rsidP="00000000" w:rsidRDefault="00000000" w:rsidRPr="00000000" w14:paraId="0000006C">
      <w:pPr>
        <w:jc w:val="left"/>
        <w:rPr/>
      </w:pPr>
      <w:r w:rsidDel="00000000" w:rsidR="00000000" w:rsidRPr="00000000">
        <w:rPr>
          <w:rtl w:val="0"/>
        </w:rPr>
      </w:r>
    </w:p>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r>
    </w:p>
    <w:p w:rsidR="00000000" w:rsidDel="00000000" w:rsidP="00000000" w:rsidRDefault="00000000" w:rsidRPr="00000000" w14:paraId="00000071">
      <w:pPr>
        <w:jc w:val="left"/>
        <w:rPr/>
      </w:pP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jc w:val="left"/>
        <w:rPr/>
      </w:pPr>
      <w:r w:rsidDel="00000000" w:rsidR="00000000" w:rsidRPr="00000000">
        <w:rPr>
          <w:rtl w:val="0"/>
        </w:rPr>
      </w:r>
    </w:p>
    <w:p w:rsidR="00000000" w:rsidDel="00000000" w:rsidP="00000000" w:rsidRDefault="00000000" w:rsidRPr="00000000" w14:paraId="00000075">
      <w:pPr>
        <w:jc w:val="left"/>
        <w:rPr>
          <w:i w:val="1"/>
        </w:rPr>
      </w:pPr>
      <w:r w:rsidDel="00000000" w:rsidR="00000000" w:rsidRPr="00000000">
        <w:rPr>
          <w:rtl w:val="0"/>
        </w:rPr>
        <w:t xml:space="preserve">                                                                  </w:t>
      </w:r>
      <w:r w:rsidDel="00000000" w:rsidR="00000000" w:rsidRPr="00000000">
        <w:rPr>
          <w:i w:val="1"/>
          <w:rtl w:val="0"/>
        </w:rPr>
        <w:t xml:space="preserve">Figure _: Output Image</w:t>
      </w:r>
    </w:p>
    <w:p w:rsidR="00000000" w:rsidDel="00000000" w:rsidP="00000000" w:rsidRDefault="00000000" w:rsidRPr="00000000" w14:paraId="00000076">
      <w:pPr>
        <w:jc w:val="left"/>
        <w:rPr/>
      </w:pPr>
      <w:r w:rsidDel="00000000" w:rsidR="00000000" w:rsidRPr="00000000">
        <w:rPr>
          <w:rtl w:val="0"/>
        </w:rPr>
      </w:r>
    </w:p>
    <w:p w:rsidR="00000000" w:rsidDel="00000000" w:rsidP="00000000" w:rsidRDefault="00000000" w:rsidRPr="00000000" w14:paraId="00000077">
      <w:pPr>
        <w:numPr>
          <w:ilvl w:val="0"/>
          <w:numId w:val="1"/>
        </w:numPr>
        <w:ind w:left="360"/>
        <w:jc w:val="left"/>
        <w:rPr/>
      </w:pPr>
      <w:r w:rsidDel="00000000" w:rsidR="00000000" w:rsidRPr="00000000">
        <w:rPr>
          <w:b w:val="1"/>
          <w:rtl w:val="0"/>
        </w:rPr>
        <w:t xml:space="preserve">RESULTS</w:t>
      </w:r>
    </w:p>
    <w:p w:rsidR="00000000" w:rsidDel="00000000" w:rsidP="00000000" w:rsidRDefault="00000000" w:rsidRPr="00000000" w14:paraId="00000078">
      <w:pPr>
        <w:ind w:left="36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919163</wp:posOffset>
            </wp:positionH>
            <wp:positionV relativeFrom="paragraph">
              <wp:posOffset>139112</wp:posOffset>
            </wp:positionV>
            <wp:extent cx="5014913" cy="3200356"/>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014913" cy="3200356"/>
                    </a:xfrm>
                    <a:prstGeom prst="rect"/>
                    <a:ln/>
                  </pic:spPr>
                </pic:pic>
              </a:graphicData>
            </a:graphic>
          </wp:anchor>
        </w:drawing>
      </w:r>
    </w:p>
    <w:p w:rsidR="00000000" w:rsidDel="00000000" w:rsidP="00000000" w:rsidRDefault="00000000" w:rsidRPr="00000000" w14:paraId="00000079">
      <w:pPr>
        <w:ind w:left="0" w:firstLine="0"/>
        <w:jc w:val="left"/>
        <w:rPr/>
      </w:pPr>
      <w:r w:rsidDel="00000000" w:rsidR="00000000" w:rsidRPr="00000000">
        <w:rPr>
          <w:rtl w:val="0"/>
        </w:rPr>
        <w:tab/>
      </w:r>
    </w:p>
    <w:p w:rsidR="00000000" w:rsidDel="00000000" w:rsidP="00000000" w:rsidRDefault="00000000" w:rsidRPr="00000000" w14:paraId="0000007A">
      <w:pPr>
        <w:ind w:left="0" w:firstLine="0"/>
        <w:jc w:val="left"/>
        <w:rPr/>
      </w:pPr>
      <w:r w:rsidDel="00000000" w:rsidR="00000000" w:rsidRPr="00000000">
        <w:rPr>
          <w:rtl w:val="0"/>
        </w:rPr>
      </w:r>
    </w:p>
    <w:p w:rsidR="00000000" w:rsidDel="00000000" w:rsidP="00000000" w:rsidRDefault="00000000" w:rsidRPr="00000000" w14:paraId="0000007B">
      <w:pPr>
        <w:ind w:left="0" w:firstLine="0"/>
        <w:jc w:val="left"/>
        <w:rPr/>
      </w:pPr>
      <w:r w:rsidDel="00000000" w:rsidR="00000000" w:rsidRPr="00000000">
        <w:rPr>
          <w:rtl w:val="0"/>
        </w:rPr>
      </w:r>
    </w:p>
    <w:p w:rsidR="00000000" w:rsidDel="00000000" w:rsidP="00000000" w:rsidRDefault="00000000" w:rsidRPr="00000000" w14:paraId="0000007C">
      <w:pPr>
        <w:ind w:left="0" w:firstLine="0"/>
        <w:jc w:val="left"/>
        <w:rPr/>
      </w:pPr>
      <w:r w:rsidDel="00000000" w:rsidR="00000000" w:rsidRPr="00000000">
        <w:rPr>
          <w:rtl w:val="0"/>
        </w:rPr>
      </w:r>
    </w:p>
    <w:p w:rsidR="00000000" w:rsidDel="00000000" w:rsidP="00000000" w:rsidRDefault="00000000" w:rsidRPr="00000000" w14:paraId="0000007D">
      <w:pPr>
        <w:ind w:left="0" w:firstLine="0"/>
        <w:jc w:val="left"/>
        <w:rPr/>
      </w:pPr>
      <w:r w:rsidDel="00000000" w:rsidR="00000000" w:rsidRPr="00000000">
        <w:rPr>
          <w:rtl w:val="0"/>
        </w:rPr>
      </w:r>
    </w:p>
    <w:p w:rsidR="00000000" w:rsidDel="00000000" w:rsidP="00000000" w:rsidRDefault="00000000" w:rsidRPr="00000000" w14:paraId="0000007E">
      <w:pPr>
        <w:ind w:left="0" w:firstLine="0"/>
        <w:jc w:val="left"/>
        <w:rPr/>
      </w:pPr>
      <w:r w:rsidDel="00000000" w:rsidR="00000000" w:rsidRPr="00000000">
        <w:rPr>
          <w:rtl w:val="0"/>
        </w:rPr>
      </w:r>
    </w:p>
    <w:p w:rsidR="00000000" w:rsidDel="00000000" w:rsidP="00000000" w:rsidRDefault="00000000" w:rsidRPr="00000000" w14:paraId="0000007F">
      <w:pPr>
        <w:ind w:left="0" w:firstLine="0"/>
        <w:jc w:val="left"/>
        <w:rPr/>
      </w:pPr>
      <w:r w:rsidDel="00000000" w:rsidR="00000000" w:rsidRPr="00000000">
        <w:rPr>
          <w:rtl w:val="0"/>
        </w:rPr>
      </w:r>
    </w:p>
    <w:p w:rsidR="00000000" w:rsidDel="00000000" w:rsidP="00000000" w:rsidRDefault="00000000" w:rsidRPr="00000000" w14:paraId="00000080">
      <w:pPr>
        <w:ind w:left="0" w:firstLine="0"/>
        <w:jc w:val="left"/>
        <w:rPr/>
      </w:pPr>
      <w:r w:rsidDel="00000000" w:rsidR="00000000" w:rsidRPr="00000000">
        <w:rPr>
          <w:rtl w:val="0"/>
        </w:rPr>
      </w:r>
    </w:p>
    <w:p w:rsidR="00000000" w:rsidDel="00000000" w:rsidP="00000000" w:rsidRDefault="00000000" w:rsidRPr="00000000" w14:paraId="00000081">
      <w:pPr>
        <w:ind w:left="0" w:firstLine="0"/>
        <w:jc w:val="left"/>
        <w:rPr/>
      </w:pPr>
      <w:r w:rsidDel="00000000" w:rsidR="00000000" w:rsidRPr="00000000">
        <w:rPr>
          <w:rtl w:val="0"/>
        </w:rPr>
      </w:r>
    </w:p>
    <w:p w:rsidR="00000000" w:rsidDel="00000000" w:rsidP="00000000" w:rsidRDefault="00000000" w:rsidRPr="00000000" w14:paraId="00000082">
      <w:pPr>
        <w:ind w:left="0" w:firstLine="0"/>
        <w:jc w:val="left"/>
        <w:rPr/>
      </w:pPr>
      <w:r w:rsidDel="00000000" w:rsidR="00000000" w:rsidRPr="00000000">
        <w:rPr>
          <w:rtl w:val="0"/>
        </w:rPr>
      </w:r>
    </w:p>
    <w:p w:rsidR="00000000" w:rsidDel="00000000" w:rsidP="00000000" w:rsidRDefault="00000000" w:rsidRPr="00000000" w14:paraId="00000083">
      <w:pPr>
        <w:ind w:left="0" w:firstLine="0"/>
        <w:jc w:val="left"/>
        <w:rPr/>
      </w:pPr>
      <w:r w:rsidDel="00000000" w:rsidR="00000000" w:rsidRPr="00000000">
        <w:rPr>
          <w:rtl w:val="0"/>
        </w:rPr>
      </w:r>
    </w:p>
    <w:p w:rsidR="00000000" w:rsidDel="00000000" w:rsidP="00000000" w:rsidRDefault="00000000" w:rsidRPr="00000000" w14:paraId="00000084">
      <w:pPr>
        <w:ind w:left="0" w:firstLine="0"/>
        <w:jc w:val="left"/>
        <w:rPr/>
      </w:pPr>
      <w:r w:rsidDel="00000000" w:rsidR="00000000" w:rsidRPr="00000000">
        <w:rPr>
          <w:rtl w:val="0"/>
        </w:rPr>
      </w:r>
    </w:p>
    <w:p w:rsidR="00000000" w:rsidDel="00000000" w:rsidP="00000000" w:rsidRDefault="00000000" w:rsidRPr="00000000" w14:paraId="00000085">
      <w:pPr>
        <w:ind w:left="0" w:firstLine="0"/>
        <w:jc w:val="left"/>
        <w:rPr/>
      </w:pPr>
      <w:r w:rsidDel="00000000" w:rsidR="00000000" w:rsidRPr="00000000">
        <w:rPr>
          <w:rtl w:val="0"/>
        </w:rPr>
      </w:r>
    </w:p>
    <w:p w:rsidR="00000000" w:rsidDel="00000000" w:rsidP="00000000" w:rsidRDefault="00000000" w:rsidRPr="00000000" w14:paraId="00000086">
      <w:pPr>
        <w:ind w:left="0" w:firstLine="0"/>
        <w:jc w:val="left"/>
        <w:rPr/>
      </w:pPr>
      <w:r w:rsidDel="00000000" w:rsidR="00000000" w:rsidRPr="00000000">
        <w:rPr>
          <w:rtl w:val="0"/>
        </w:rPr>
      </w:r>
    </w:p>
    <w:p w:rsidR="00000000" w:rsidDel="00000000" w:rsidP="00000000" w:rsidRDefault="00000000" w:rsidRPr="00000000" w14:paraId="00000087">
      <w:pPr>
        <w:ind w:left="0" w:firstLine="0"/>
        <w:jc w:val="left"/>
        <w:rPr/>
      </w:pPr>
      <w:r w:rsidDel="00000000" w:rsidR="00000000" w:rsidRPr="00000000">
        <w:rPr>
          <w:rtl w:val="0"/>
        </w:rPr>
      </w:r>
    </w:p>
    <w:p w:rsidR="00000000" w:rsidDel="00000000" w:rsidP="00000000" w:rsidRDefault="00000000" w:rsidRPr="00000000" w14:paraId="00000088">
      <w:pPr>
        <w:ind w:left="0" w:firstLine="0"/>
        <w:jc w:val="left"/>
        <w:rPr/>
      </w:pPr>
      <w:r w:rsidDel="00000000" w:rsidR="00000000" w:rsidRPr="00000000">
        <w:rPr>
          <w:rtl w:val="0"/>
        </w:rPr>
      </w:r>
    </w:p>
    <w:p w:rsidR="00000000" w:rsidDel="00000000" w:rsidP="00000000" w:rsidRDefault="00000000" w:rsidRPr="00000000" w14:paraId="00000089">
      <w:pPr>
        <w:ind w:left="0" w:firstLine="0"/>
        <w:jc w:val="left"/>
        <w:rPr/>
      </w:pPr>
      <w:r w:rsidDel="00000000" w:rsidR="00000000" w:rsidRPr="00000000">
        <w:rPr>
          <w:rtl w:val="0"/>
        </w:rPr>
      </w:r>
    </w:p>
    <w:p w:rsidR="00000000" w:rsidDel="00000000" w:rsidP="00000000" w:rsidRDefault="00000000" w:rsidRPr="00000000" w14:paraId="0000008A">
      <w:pPr>
        <w:ind w:left="0" w:firstLine="0"/>
        <w:jc w:val="left"/>
        <w:rPr/>
      </w:pPr>
      <w:r w:rsidDel="00000000" w:rsidR="00000000" w:rsidRPr="00000000">
        <w:rPr>
          <w:rtl w:val="0"/>
        </w:rPr>
      </w:r>
    </w:p>
    <w:p w:rsidR="00000000" w:rsidDel="00000000" w:rsidP="00000000" w:rsidRDefault="00000000" w:rsidRPr="00000000" w14:paraId="0000008B">
      <w:pPr>
        <w:ind w:left="0" w:firstLine="0"/>
        <w:jc w:val="left"/>
        <w:rPr/>
      </w:pPr>
      <w:r w:rsidDel="00000000" w:rsidR="00000000" w:rsidRPr="00000000">
        <w:rPr>
          <w:b w:val="1"/>
          <w:rtl w:val="0"/>
        </w:rPr>
        <w:t xml:space="preserve">Example 1: </w:t>
      </w:r>
      <w:r w:rsidDel="00000000" w:rsidR="00000000" w:rsidRPr="00000000">
        <w:rPr>
          <w:rtl w:val="0"/>
        </w:rPr>
        <w:t xml:space="preserve">The above image is an example of how our model achieved Super Resolution of an image. The smaller image is upscaled using bicubic interpolation and then passes through the SRCNN model to predict the ground truth.</w:t>
      </w:r>
    </w:p>
    <w:p w:rsidR="00000000" w:rsidDel="00000000" w:rsidP="00000000" w:rsidRDefault="00000000" w:rsidRPr="00000000" w14:paraId="0000008C">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135350</wp:posOffset>
            </wp:positionV>
            <wp:extent cx="5019675" cy="3365041"/>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019675" cy="3365041"/>
                    </a:xfrm>
                    <a:prstGeom prst="rect"/>
                    <a:ln/>
                  </pic:spPr>
                </pic:pic>
              </a:graphicData>
            </a:graphic>
          </wp:anchor>
        </w:drawing>
      </w:r>
    </w:p>
    <w:p w:rsidR="00000000" w:rsidDel="00000000" w:rsidP="00000000" w:rsidRDefault="00000000" w:rsidRPr="00000000" w14:paraId="0000008D">
      <w:pPr>
        <w:ind w:left="0" w:firstLine="0"/>
        <w:jc w:val="left"/>
        <w:rPr/>
      </w:pPr>
      <w:r w:rsidDel="00000000" w:rsidR="00000000" w:rsidRPr="00000000">
        <w:rPr>
          <w:rtl w:val="0"/>
        </w:rPr>
      </w:r>
    </w:p>
    <w:p w:rsidR="00000000" w:rsidDel="00000000" w:rsidP="00000000" w:rsidRDefault="00000000" w:rsidRPr="00000000" w14:paraId="0000008E">
      <w:pPr>
        <w:ind w:left="0" w:firstLine="0"/>
        <w:jc w:val="left"/>
        <w:rPr/>
      </w:pPr>
      <w:r w:rsidDel="00000000" w:rsidR="00000000" w:rsidRPr="00000000">
        <w:rPr>
          <w:rtl w:val="0"/>
        </w:rPr>
      </w:r>
    </w:p>
    <w:p w:rsidR="00000000" w:rsidDel="00000000" w:rsidP="00000000" w:rsidRDefault="00000000" w:rsidRPr="00000000" w14:paraId="0000008F">
      <w:pPr>
        <w:ind w:left="0" w:firstLine="0"/>
        <w:jc w:val="left"/>
        <w:rPr/>
      </w:pPr>
      <w:r w:rsidDel="00000000" w:rsidR="00000000" w:rsidRPr="00000000">
        <w:rPr>
          <w:rtl w:val="0"/>
        </w:rPr>
      </w:r>
    </w:p>
    <w:p w:rsidR="00000000" w:rsidDel="00000000" w:rsidP="00000000" w:rsidRDefault="00000000" w:rsidRPr="00000000" w14:paraId="00000090">
      <w:pPr>
        <w:ind w:left="0" w:firstLine="0"/>
        <w:jc w:val="left"/>
        <w:rPr/>
      </w:pPr>
      <w:r w:rsidDel="00000000" w:rsidR="00000000" w:rsidRPr="00000000">
        <w:rPr>
          <w:rtl w:val="0"/>
        </w:rPr>
      </w:r>
    </w:p>
    <w:p w:rsidR="00000000" w:rsidDel="00000000" w:rsidP="00000000" w:rsidRDefault="00000000" w:rsidRPr="00000000" w14:paraId="00000091">
      <w:pPr>
        <w:ind w:left="0" w:firstLine="0"/>
        <w:jc w:val="left"/>
        <w:rPr/>
      </w:pPr>
      <w:r w:rsidDel="00000000" w:rsidR="00000000" w:rsidRPr="00000000">
        <w:rPr>
          <w:rtl w:val="0"/>
        </w:rPr>
      </w:r>
    </w:p>
    <w:p w:rsidR="00000000" w:rsidDel="00000000" w:rsidP="00000000" w:rsidRDefault="00000000" w:rsidRPr="00000000" w14:paraId="00000092">
      <w:pPr>
        <w:ind w:left="0" w:firstLine="0"/>
        <w:jc w:val="left"/>
        <w:rPr/>
      </w:pPr>
      <w:r w:rsidDel="00000000" w:rsidR="00000000" w:rsidRPr="00000000">
        <w:rPr>
          <w:rtl w:val="0"/>
        </w:rPr>
      </w:r>
    </w:p>
    <w:p w:rsidR="00000000" w:rsidDel="00000000" w:rsidP="00000000" w:rsidRDefault="00000000" w:rsidRPr="00000000" w14:paraId="00000093">
      <w:pPr>
        <w:ind w:left="0" w:firstLine="0"/>
        <w:jc w:val="left"/>
        <w:rPr/>
      </w:pPr>
      <w:r w:rsidDel="00000000" w:rsidR="00000000" w:rsidRPr="00000000">
        <w:rPr>
          <w:rtl w:val="0"/>
        </w:rPr>
      </w:r>
    </w:p>
    <w:p w:rsidR="00000000" w:rsidDel="00000000" w:rsidP="00000000" w:rsidRDefault="00000000" w:rsidRPr="00000000" w14:paraId="00000094">
      <w:pPr>
        <w:ind w:left="0" w:firstLine="0"/>
        <w:jc w:val="left"/>
        <w:rPr/>
      </w:pPr>
      <w:r w:rsidDel="00000000" w:rsidR="00000000" w:rsidRPr="00000000">
        <w:rPr>
          <w:rtl w:val="0"/>
        </w:rPr>
      </w:r>
    </w:p>
    <w:p w:rsidR="00000000" w:rsidDel="00000000" w:rsidP="00000000" w:rsidRDefault="00000000" w:rsidRPr="00000000" w14:paraId="00000095">
      <w:pPr>
        <w:ind w:left="0" w:firstLine="0"/>
        <w:jc w:val="left"/>
        <w:rPr/>
      </w:pPr>
      <w:r w:rsidDel="00000000" w:rsidR="00000000" w:rsidRPr="00000000">
        <w:rPr>
          <w:rtl w:val="0"/>
        </w:rPr>
      </w:r>
    </w:p>
    <w:p w:rsidR="00000000" w:rsidDel="00000000" w:rsidP="00000000" w:rsidRDefault="00000000" w:rsidRPr="00000000" w14:paraId="00000096">
      <w:pPr>
        <w:ind w:left="0" w:firstLine="0"/>
        <w:jc w:val="left"/>
        <w:rPr/>
      </w:pPr>
      <w:r w:rsidDel="00000000" w:rsidR="00000000" w:rsidRPr="00000000">
        <w:rPr>
          <w:rtl w:val="0"/>
        </w:rPr>
      </w:r>
    </w:p>
    <w:p w:rsidR="00000000" w:rsidDel="00000000" w:rsidP="00000000" w:rsidRDefault="00000000" w:rsidRPr="00000000" w14:paraId="00000097">
      <w:pPr>
        <w:ind w:left="0" w:firstLine="0"/>
        <w:jc w:val="left"/>
        <w:rPr/>
      </w:pPr>
      <w:r w:rsidDel="00000000" w:rsidR="00000000" w:rsidRPr="00000000">
        <w:rPr>
          <w:rtl w:val="0"/>
        </w:rPr>
      </w:r>
    </w:p>
    <w:p w:rsidR="00000000" w:rsidDel="00000000" w:rsidP="00000000" w:rsidRDefault="00000000" w:rsidRPr="00000000" w14:paraId="00000098">
      <w:pPr>
        <w:ind w:left="0" w:firstLine="0"/>
        <w:jc w:val="left"/>
        <w:rPr/>
      </w:pPr>
      <w:r w:rsidDel="00000000" w:rsidR="00000000" w:rsidRPr="00000000">
        <w:rPr>
          <w:rtl w:val="0"/>
        </w:rPr>
      </w:r>
    </w:p>
    <w:p w:rsidR="00000000" w:rsidDel="00000000" w:rsidP="00000000" w:rsidRDefault="00000000" w:rsidRPr="00000000" w14:paraId="00000099">
      <w:pPr>
        <w:ind w:left="0" w:firstLine="0"/>
        <w:jc w:val="left"/>
        <w:rPr/>
      </w:pPr>
      <w:r w:rsidDel="00000000" w:rsidR="00000000" w:rsidRPr="00000000">
        <w:rPr>
          <w:rtl w:val="0"/>
        </w:rPr>
      </w:r>
    </w:p>
    <w:p w:rsidR="00000000" w:rsidDel="00000000" w:rsidP="00000000" w:rsidRDefault="00000000" w:rsidRPr="00000000" w14:paraId="0000009A">
      <w:pPr>
        <w:ind w:left="0" w:firstLine="0"/>
        <w:jc w:val="left"/>
        <w:rPr/>
      </w:pPr>
      <w:r w:rsidDel="00000000" w:rsidR="00000000" w:rsidRPr="00000000">
        <w:rPr>
          <w:rtl w:val="0"/>
        </w:rPr>
      </w:r>
    </w:p>
    <w:p w:rsidR="00000000" w:rsidDel="00000000" w:rsidP="00000000" w:rsidRDefault="00000000" w:rsidRPr="00000000" w14:paraId="0000009B">
      <w:pPr>
        <w:ind w:left="0" w:firstLine="0"/>
        <w:jc w:val="left"/>
        <w:rPr/>
      </w:pPr>
      <w:r w:rsidDel="00000000" w:rsidR="00000000" w:rsidRPr="00000000">
        <w:rPr>
          <w:rtl w:val="0"/>
        </w:rPr>
      </w:r>
    </w:p>
    <w:p w:rsidR="00000000" w:rsidDel="00000000" w:rsidP="00000000" w:rsidRDefault="00000000" w:rsidRPr="00000000" w14:paraId="0000009C">
      <w:pPr>
        <w:ind w:left="0" w:firstLine="0"/>
        <w:jc w:val="left"/>
        <w:rPr/>
      </w:pPr>
      <w:r w:rsidDel="00000000" w:rsidR="00000000" w:rsidRPr="00000000">
        <w:rPr>
          <w:rtl w:val="0"/>
        </w:rPr>
      </w:r>
    </w:p>
    <w:p w:rsidR="00000000" w:rsidDel="00000000" w:rsidP="00000000" w:rsidRDefault="00000000" w:rsidRPr="00000000" w14:paraId="0000009D">
      <w:pPr>
        <w:ind w:left="0" w:firstLine="0"/>
        <w:jc w:val="left"/>
        <w:rPr/>
      </w:pPr>
      <w:r w:rsidDel="00000000" w:rsidR="00000000" w:rsidRPr="00000000">
        <w:rPr>
          <w:rtl w:val="0"/>
        </w:rPr>
      </w:r>
    </w:p>
    <w:p w:rsidR="00000000" w:rsidDel="00000000" w:rsidP="00000000" w:rsidRDefault="00000000" w:rsidRPr="00000000" w14:paraId="0000009E">
      <w:pPr>
        <w:ind w:left="0" w:firstLine="0"/>
        <w:jc w:val="left"/>
        <w:rPr/>
      </w:pPr>
      <w:r w:rsidDel="00000000" w:rsidR="00000000" w:rsidRPr="00000000">
        <w:rPr>
          <w:rtl w:val="0"/>
        </w:rPr>
      </w:r>
    </w:p>
    <w:p w:rsidR="00000000" w:rsidDel="00000000" w:rsidP="00000000" w:rsidRDefault="00000000" w:rsidRPr="00000000" w14:paraId="0000009F">
      <w:pPr>
        <w:ind w:left="0" w:firstLine="0"/>
        <w:jc w:val="left"/>
        <w:rPr/>
      </w:pPr>
      <w:r w:rsidDel="00000000" w:rsidR="00000000" w:rsidRPr="00000000">
        <w:rPr>
          <w:rtl w:val="0"/>
        </w:rPr>
      </w:r>
    </w:p>
    <w:p w:rsidR="00000000" w:rsidDel="00000000" w:rsidP="00000000" w:rsidRDefault="00000000" w:rsidRPr="00000000" w14:paraId="000000A0">
      <w:pPr>
        <w:ind w:left="0" w:firstLine="0"/>
        <w:jc w:val="left"/>
        <w:rPr/>
      </w:pPr>
      <w:r w:rsidDel="00000000" w:rsidR="00000000" w:rsidRPr="00000000">
        <w:rPr>
          <w:b w:val="1"/>
          <w:rtl w:val="0"/>
        </w:rPr>
        <w:t xml:space="preserve">Example 2: </w:t>
      </w:r>
      <w:r w:rsidDel="00000000" w:rsidR="00000000" w:rsidRPr="00000000">
        <w:rPr>
          <w:rtl w:val="0"/>
        </w:rPr>
        <w:t xml:space="preserve">This is another example of single image super resolution. If we look closely, there are areas in the output image which appear to be a low resolution image and have not completely transformed into a full high resolution image. This might either be due to input image not being preprocessed correctly. The low resolution image when upscaled, did not fill in the correct details during interpolation where the model could predict the ground truth for the interpolated pixel value.</w:t>
      </w:r>
    </w:p>
    <w:p w:rsidR="00000000" w:rsidDel="00000000" w:rsidP="00000000" w:rsidRDefault="00000000" w:rsidRPr="00000000" w14:paraId="000000A1">
      <w:pPr>
        <w:ind w:left="0" w:firstLine="0"/>
        <w:jc w:val="left"/>
        <w:rPr/>
      </w:pPr>
      <w:r w:rsidDel="00000000" w:rsidR="00000000" w:rsidRPr="00000000">
        <w:rPr>
          <w:rtl w:val="0"/>
        </w:rPr>
      </w:r>
    </w:p>
    <w:p w:rsidR="00000000" w:rsidDel="00000000" w:rsidP="00000000" w:rsidRDefault="00000000" w:rsidRPr="00000000" w14:paraId="000000A2">
      <w:pPr>
        <w:ind w:left="0" w:firstLine="0"/>
        <w:jc w:val="left"/>
        <w:rPr/>
      </w:pPr>
      <w:r w:rsidDel="00000000" w:rsidR="00000000" w:rsidRPr="00000000">
        <w:rPr>
          <w:rtl w:val="0"/>
        </w:rPr>
      </w:r>
    </w:p>
    <w:p w:rsidR="00000000" w:rsidDel="00000000" w:rsidP="00000000" w:rsidRDefault="00000000" w:rsidRPr="00000000" w14:paraId="000000A3">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919163</wp:posOffset>
            </wp:positionH>
            <wp:positionV relativeFrom="paragraph">
              <wp:posOffset>200025</wp:posOffset>
            </wp:positionV>
            <wp:extent cx="5019675" cy="3186099"/>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019675" cy="3186099"/>
                    </a:xfrm>
                    <a:prstGeom prst="rect"/>
                    <a:ln/>
                  </pic:spPr>
                </pic:pic>
              </a:graphicData>
            </a:graphic>
          </wp:anchor>
        </w:drawing>
      </w:r>
    </w:p>
    <w:p w:rsidR="00000000" w:rsidDel="00000000" w:rsidP="00000000" w:rsidRDefault="00000000" w:rsidRPr="00000000" w14:paraId="000000A4">
      <w:pPr>
        <w:ind w:left="0" w:firstLine="0"/>
        <w:jc w:val="left"/>
        <w:rPr/>
      </w:pPr>
      <w:r w:rsidDel="00000000" w:rsidR="00000000" w:rsidRPr="00000000">
        <w:rPr>
          <w:rtl w:val="0"/>
        </w:rPr>
      </w:r>
    </w:p>
    <w:p w:rsidR="00000000" w:rsidDel="00000000" w:rsidP="00000000" w:rsidRDefault="00000000" w:rsidRPr="00000000" w14:paraId="000000A5">
      <w:pPr>
        <w:ind w:left="0" w:firstLine="0"/>
        <w:jc w:val="left"/>
        <w:rPr/>
      </w:pPr>
      <w:r w:rsidDel="00000000" w:rsidR="00000000" w:rsidRPr="00000000">
        <w:rPr>
          <w:rtl w:val="0"/>
        </w:rPr>
      </w:r>
    </w:p>
    <w:p w:rsidR="00000000" w:rsidDel="00000000" w:rsidP="00000000" w:rsidRDefault="00000000" w:rsidRPr="00000000" w14:paraId="000000A6">
      <w:pPr>
        <w:ind w:left="0" w:firstLine="0"/>
        <w:jc w:val="left"/>
        <w:rPr/>
      </w:pPr>
      <w:r w:rsidDel="00000000" w:rsidR="00000000" w:rsidRPr="00000000">
        <w:rPr>
          <w:rtl w:val="0"/>
        </w:rPr>
      </w:r>
    </w:p>
    <w:p w:rsidR="00000000" w:rsidDel="00000000" w:rsidP="00000000" w:rsidRDefault="00000000" w:rsidRPr="00000000" w14:paraId="000000A7">
      <w:pPr>
        <w:ind w:left="0" w:firstLine="0"/>
        <w:jc w:val="left"/>
        <w:rPr/>
      </w:pPr>
      <w:r w:rsidDel="00000000" w:rsidR="00000000" w:rsidRPr="00000000">
        <w:rPr>
          <w:rtl w:val="0"/>
        </w:rPr>
      </w:r>
    </w:p>
    <w:p w:rsidR="00000000" w:rsidDel="00000000" w:rsidP="00000000" w:rsidRDefault="00000000" w:rsidRPr="00000000" w14:paraId="000000A8">
      <w:pPr>
        <w:ind w:left="0" w:firstLine="0"/>
        <w:jc w:val="left"/>
        <w:rPr/>
      </w:pPr>
      <w:r w:rsidDel="00000000" w:rsidR="00000000" w:rsidRPr="00000000">
        <w:rPr>
          <w:rtl w:val="0"/>
        </w:rPr>
      </w:r>
    </w:p>
    <w:p w:rsidR="00000000" w:rsidDel="00000000" w:rsidP="00000000" w:rsidRDefault="00000000" w:rsidRPr="00000000" w14:paraId="000000A9">
      <w:pPr>
        <w:ind w:left="0" w:firstLine="0"/>
        <w:jc w:val="left"/>
        <w:rPr/>
      </w:pPr>
      <w:r w:rsidDel="00000000" w:rsidR="00000000" w:rsidRPr="00000000">
        <w:rPr>
          <w:rtl w:val="0"/>
        </w:rPr>
      </w:r>
    </w:p>
    <w:p w:rsidR="00000000" w:rsidDel="00000000" w:rsidP="00000000" w:rsidRDefault="00000000" w:rsidRPr="00000000" w14:paraId="000000AA">
      <w:pPr>
        <w:ind w:left="0" w:firstLine="0"/>
        <w:jc w:val="left"/>
        <w:rPr/>
      </w:pPr>
      <w:r w:rsidDel="00000000" w:rsidR="00000000" w:rsidRPr="00000000">
        <w:rPr>
          <w:rtl w:val="0"/>
        </w:rPr>
      </w:r>
    </w:p>
    <w:p w:rsidR="00000000" w:rsidDel="00000000" w:rsidP="00000000" w:rsidRDefault="00000000" w:rsidRPr="00000000" w14:paraId="000000AB">
      <w:pPr>
        <w:ind w:left="0" w:firstLine="0"/>
        <w:jc w:val="left"/>
        <w:rPr/>
      </w:pPr>
      <w:r w:rsidDel="00000000" w:rsidR="00000000" w:rsidRPr="00000000">
        <w:rPr>
          <w:rtl w:val="0"/>
        </w:rPr>
      </w:r>
    </w:p>
    <w:p w:rsidR="00000000" w:rsidDel="00000000" w:rsidP="00000000" w:rsidRDefault="00000000" w:rsidRPr="00000000" w14:paraId="000000AC">
      <w:pPr>
        <w:ind w:left="0" w:firstLine="0"/>
        <w:jc w:val="left"/>
        <w:rPr/>
      </w:pPr>
      <w:r w:rsidDel="00000000" w:rsidR="00000000" w:rsidRPr="00000000">
        <w:rPr>
          <w:rtl w:val="0"/>
        </w:rPr>
      </w:r>
    </w:p>
    <w:p w:rsidR="00000000" w:rsidDel="00000000" w:rsidP="00000000" w:rsidRDefault="00000000" w:rsidRPr="00000000" w14:paraId="000000AD">
      <w:pPr>
        <w:ind w:left="0" w:firstLine="0"/>
        <w:jc w:val="left"/>
        <w:rPr/>
      </w:pPr>
      <w:r w:rsidDel="00000000" w:rsidR="00000000" w:rsidRPr="00000000">
        <w:rPr>
          <w:rtl w:val="0"/>
        </w:rPr>
      </w:r>
    </w:p>
    <w:p w:rsidR="00000000" w:rsidDel="00000000" w:rsidP="00000000" w:rsidRDefault="00000000" w:rsidRPr="00000000" w14:paraId="000000AE">
      <w:pPr>
        <w:ind w:left="0" w:firstLine="0"/>
        <w:jc w:val="left"/>
        <w:rPr/>
      </w:pPr>
      <w:r w:rsidDel="00000000" w:rsidR="00000000" w:rsidRPr="00000000">
        <w:rPr>
          <w:rtl w:val="0"/>
        </w:rPr>
      </w:r>
    </w:p>
    <w:p w:rsidR="00000000" w:rsidDel="00000000" w:rsidP="00000000" w:rsidRDefault="00000000" w:rsidRPr="00000000" w14:paraId="000000AF">
      <w:pPr>
        <w:ind w:left="0" w:firstLine="0"/>
        <w:jc w:val="left"/>
        <w:rPr/>
      </w:pPr>
      <w:r w:rsidDel="00000000" w:rsidR="00000000" w:rsidRPr="00000000">
        <w:rPr>
          <w:rtl w:val="0"/>
        </w:rPr>
      </w:r>
    </w:p>
    <w:p w:rsidR="00000000" w:rsidDel="00000000" w:rsidP="00000000" w:rsidRDefault="00000000" w:rsidRPr="00000000" w14:paraId="000000B0">
      <w:pPr>
        <w:ind w:left="0" w:firstLine="0"/>
        <w:jc w:val="left"/>
        <w:rPr/>
      </w:pPr>
      <w:r w:rsidDel="00000000" w:rsidR="00000000" w:rsidRPr="00000000">
        <w:rPr>
          <w:rtl w:val="0"/>
        </w:rPr>
      </w:r>
    </w:p>
    <w:p w:rsidR="00000000" w:rsidDel="00000000" w:rsidP="00000000" w:rsidRDefault="00000000" w:rsidRPr="00000000" w14:paraId="000000B1">
      <w:pPr>
        <w:ind w:left="0" w:firstLine="0"/>
        <w:jc w:val="left"/>
        <w:rPr/>
      </w:pPr>
      <w:r w:rsidDel="00000000" w:rsidR="00000000" w:rsidRPr="00000000">
        <w:rPr>
          <w:rtl w:val="0"/>
        </w:rPr>
      </w:r>
    </w:p>
    <w:p w:rsidR="00000000" w:rsidDel="00000000" w:rsidP="00000000" w:rsidRDefault="00000000" w:rsidRPr="00000000" w14:paraId="000000B2">
      <w:pPr>
        <w:ind w:left="0" w:firstLine="0"/>
        <w:jc w:val="left"/>
        <w:rPr/>
      </w:pPr>
      <w:r w:rsidDel="00000000" w:rsidR="00000000" w:rsidRPr="00000000">
        <w:rPr>
          <w:rtl w:val="0"/>
        </w:rPr>
      </w:r>
    </w:p>
    <w:p w:rsidR="00000000" w:rsidDel="00000000" w:rsidP="00000000" w:rsidRDefault="00000000" w:rsidRPr="00000000" w14:paraId="000000B3">
      <w:pPr>
        <w:ind w:left="0" w:firstLine="0"/>
        <w:jc w:val="left"/>
        <w:rPr/>
      </w:pPr>
      <w:r w:rsidDel="00000000" w:rsidR="00000000" w:rsidRPr="00000000">
        <w:rPr>
          <w:rtl w:val="0"/>
        </w:rPr>
      </w:r>
    </w:p>
    <w:p w:rsidR="00000000" w:rsidDel="00000000" w:rsidP="00000000" w:rsidRDefault="00000000" w:rsidRPr="00000000" w14:paraId="000000B4">
      <w:pPr>
        <w:ind w:left="0" w:firstLine="0"/>
        <w:jc w:val="left"/>
        <w:rPr/>
      </w:pPr>
      <w:r w:rsidDel="00000000" w:rsidR="00000000" w:rsidRPr="00000000">
        <w:rPr>
          <w:rtl w:val="0"/>
        </w:rPr>
      </w:r>
    </w:p>
    <w:p w:rsidR="00000000" w:rsidDel="00000000" w:rsidP="00000000" w:rsidRDefault="00000000" w:rsidRPr="00000000" w14:paraId="000000B5">
      <w:pPr>
        <w:ind w:left="0" w:firstLine="0"/>
        <w:jc w:val="left"/>
        <w:rPr/>
      </w:pPr>
      <w:r w:rsidDel="00000000" w:rsidR="00000000" w:rsidRPr="00000000">
        <w:rPr>
          <w:rtl w:val="0"/>
        </w:rPr>
      </w:r>
    </w:p>
    <w:p w:rsidR="00000000" w:rsidDel="00000000" w:rsidP="00000000" w:rsidRDefault="00000000" w:rsidRPr="00000000" w14:paraId="000000B6">
      <w:pPr>
        <w:ind w:left="0" w:firstLine="0"/>
        <w:jc w:val="left"/>
        <w:rPr/>
      </w:pPr>
      <w:r w:rsidDel="00000000" w:rsidR="00000000" w:rsidRPr="00000000">
        <w:rPr>
          <w:b w:val="1"/>
          <w:rtl w:val="0"/>
        </w:rPr>
        <w:t xml:space="preserve">Example 3:</w:t>
      </w:r>
      <w:r w:rsidDel="00000000" w:rsidR="00000000" w:rsidRPr="00000000">
        <w:rPr>
          <w:rtl w:val="0"/>
        </w:rPr>
        <w:t xml:space="preserve"> This image predicts the high resolution image very accurately with fine details of the image such as the blue fur of the hat and the hair being visible enough to recognise. I assumed the low resolution image wouldn’t be able to show these details accurately but it maybe due to the trained model predicting the pixel values to its ground truth.</w:t>
      </w:r>
    </w:p>
    <w:p w:rsidR="00000000" w:rsidDel="00000000" w:rsidP="00000000" w:rsidRDefault="00000000" w:rsidRPr="00000000" w14:paraId="000000B7">
      <w:pPr>
        <w:ind w:left="0" w:firstLine="0"/>
        <w:jc w:val="left"/>
        <w:rPr/>
      </w:pPr>
      <w:r w:rsidDel="00000000" w:rsidR="00000000" w:rsidRPr="00000000">
        <w:rPr>
          <w:rtl w:val="0"/>
        </w:rPr>
      </w:r>
    </w:p>
    <w:p w:rsidR="00000000" w:rsidDel="00000000" w:rsidP="00000000" w:rsidRDefault="00000000" w:rsidRPr="00000000" w14:paraId="000000B8">
      <w:pPr>
        <w:numPr>
          <w:ilvl w:val="0"/>
          <w:numId w:val="1"/>
        </w:numPr>
        <w:ind w:left="360"/>
        <w:jc w:val="left"/>
        <w:rPr/>
      </w:pPr>
      <w:r w:rsidDel="00000000" w:rsidR="00000000" w:rsidRPr="00000000">
        <w:rPr>
          <w:b w:val="1"/>
          <w:rtl w:val="0"/>
        </w:rPr>
        <w:t xml:space="preserve">REFLECTION AND ACKNOWLEDGEMENT</w:t>
      </w:r>
    </w:p>
    <w:p w:rsidR="00000000" w:rsidDel="00000000" w:rsidP="00000000" w:rsidRDefault="00000000" w:rsidRPr="00000000" w14:paraId="000000B9">
      <w:pPr>
        <w:jc w:val="left"/>
        <w:rPr>
          <w:b w:val="1"/>
        </w:rPr>
      </w:pPr>
      <w:r w:rsidDel="00000000" w:rsidR="00000000" w:rsidRPr="00000000">
        <w:rPr>
          <w:rtl w:val="0"/>
        </w:rPr>
      </w:r>
    </w:p>
    <w:p w:rsidR="00000000" w:rsidDel="00000000" w:rsidP="00000000" w:rsidRDefault="00000000" w:rsidRPr="00000000" w14:paraId="000000BA">
      <w:pPr>
        <w:jc w:val="left"/>
        <w:rPr/>
      </w:pPr>
      <w:r w:rsidDel="00000000" w:rsidR="00000000" w:rsidRPr="00000000">
        <w:rPr>
          <w:b w:val="1"/>
          <w:rtl w:val="0"/>
        </w:rPr>
        <w:t xml:space="preserve">Reflection: </w:t>
      </w:r>
      <w:r w:rsidDel="00000000" w:rsidR="00000000" w:rsidRPr="00000000">
        <w:rPr>
          <w:rtl w:val="0"/>
        </w:rPr>
        <w:t xml:space="preserve">Implementing this paper, I am confident that a small three-layer super resolution CNN model is capable of learning and mapping a low-resolution image directly into a high resolution image. </w:t>
      </w:r>
    </w:p>
    <w:p w:rsidR="00000000" w:rsidDel="00000000" w:rsidP="00000000" w:rsidRDefault="00000000" w:rsidRPr="00000000" w14:paraId="000000BB">
      <w:pPr>
        <w:jc w:val="left"/>
        <w:rPr/>
      </w:pPr>
      <w:r w:rsidDel="00000000" w:rsidR="00000000" w:rsidRPr="00000000">
        <w:rPr>
          <w:rtl w:val="0"/>
        </w:rPr>
        <w:t xml:space="preserve">A simple architecture emphasizing on 3 main processes like patch extraction, non-linear mapping and reconstruction can capture high dimensional details. </w:t>
      </w:r>
    </w:p>
    <w:p w:rsidR="00000000" w:rsidDel="00000000" w:rsidP="00000000" w:rsidRDefault="00000000" w:rsidRPr="00000000" w14:paraId="000000BC">
      <w:pPr>
        <w:jc w:val="left"/>
        <w:rPr/>
      </w:pPr>
      <w:r w:rsidDel="00000000" w:rsidR="00000000" w:rsidRPr="00000000">
        <w:rPr>
          <w:rtl w:val="0"/>
        </w:rPr>
        <w:t xml:space="preserve">This paper showed me the potential of CNN models, how a simple 3 layer model can enhance a low resolution interpolated image into a high resolution output image simply by training the model of sufficient data.</w:t>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b w:val="1"/>
          <w:rtl w:val="0"/>
        </w:rPr>
        <w:t xml:space="preserve">Acknowledgment: </w:t>
      </w:r>
      <w:r w:rsidDel="00000000" w:rsidR="00000000" w:rsidRPr="00000000">
        <w:rPr>
          <w:rtl w:val="0"/>
        </w:rPr>
        <w:t xml:space="preserve">We used the following dataset for model training: </w:t>
      </w:r>
      <w:hyperlink r:id="rId16">
        <w:r w:rsidDel="00000000" w:rsidR="00000000" w:rsidRPr="00000000">
          <w:rPr>
            <w:color w:val="1155cc"/>
            <w:u w:val="single"/>
            <w:rtl w:val="0"/>
          </w:rPr>
          <w:t xml:space="preserve">https://cs.stanford.edu/~acoates/stl10/</w:t>
        </w:r>
      </w:hyperlink>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t xml:space="preserve">We used the idea to design the SRCNN model as described in the following link: </w:t>
      </w:r>
      <w:hyperlink r:id="rId17">
        <w:r w:rsidDel="00000000" w:rsidR="00000000" w:rsidRPr="00000000">
          <w:rPr>
            <w:color w:val="1155cc"/>
            <w:u w:val="single"/>
            <w:rtl w:val="0"/>
          </w:rPr>
          <w:t xml:space="preserve">https://github.com/amanshenoy/image-super-resolution?tab=readme-ov-file</w:t>
        </w:r>
      </w:hyperlink>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hyperlink" Target="https://github.com/amanshenoy/image-super-resolution?tab=readme-ov-file" TargetMode="External"/><Relationship Id="rId16" Type="http://schemas.openxmlformats.org/officeDocument/2006/relationships/hyperlink" Target="https://cs.stanford.edu/~acoates/stl10/"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